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01A9" w14:textId="23A16BCC" w:rsidR="001A119D" w:rsidRPr="006361AA" w:rsidRDefault="001A119D" w:rsidP="006361AA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6361AA">
        <w:rPr>
          <w:rFonts w:ascii="Arial" w:hAnsi="Arial" w:cs="Arial"/>
          <w:b/>
          <w:bCs/>
          <w:sz w:val="32"/>
          <w:szCs w:val="32"/>
        </w:rPr>
        <w:t>Eligibility Form</w:t>
      </w:r>
      <w:r w:rsidR="006361AA" w:rsidRPr="006361AA">
        <w:rPr>
          <w:rFonts w:ascii="Arial" w:hAnsi="Arial" w:cs="Arial"/>
          <w:b/>
          <w:bCs/>
          <w:sz w:val="32"/>
          <w:szCs w:val="32"/>
        </w:rPr>
        <w:t>: Haringey CIL</w:t>
      </w:r>
    </w:p>
    <w:p w14:paraId="1B3D9986" w14:textId="77777777" w:rsidR="001A119D" w:rsidRPr="006361AA" w:rsidRDefault="001A119D" w:rsidP="006361AA">
      <w:pPr>
        <w:spacing w:after="0"/>
        <w:rPr>
          <w:rFonts w:ascii="Arial" w:hAnsi="Arial" w:cs="Arial"/>
        </w:rPr>
      </w:pPr>
    </w:p>
    <w:p w14:paraId="2537572A" w14:textId="1CE2A0DE" w:rsidR="001A119D" w:rsidRPr="006361AA" w:rsidRDefault="004512EC" w:rsidP="006361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361AA">
        <w:rPr>
          <w:rFonts w:ascii="Arial" w:hAnsi="Arial" w:cs="Arial"/>
        </w:rPr>
        <w:t>lease answer these questions before deciding whether to submit a</w:t>
      </w:r>
      <w:r>
        <w:rPr>
          <w:rFonts w:ascii="Arial" w:hAnsi="Arial" w:cs="Arial"/>
        </w:rPr>
        <w:t>n application</w:t>
      </w:r>
      <w:r w:rsidRPr="006361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7516">
        <w:rPr>
          <w:rFonts w:ascii="Arial" w:hAnsi="Arial" w:cs="Arial"/>
        </w:rPr>
        <w:t>This eligibility</w:t>
      </w:r>
      <w:r w:rsidR="002E7D66">
        <w:rPr>
          <w:rFonts w:ascii="Arial" w:hAnsi="Arial" w:cs="Arial"/>
        </w:rPr>
        <w:t xml:space="preserve"> form ensure</w:t>
      </w:r>
      <w:r w:rsidR="00D07516">
        <w:rPr>
          <w:rFonts w:ascii="Arial" w:hAnsi="Arial" w:cs="Arial"/>
        </w:rPr>
        <w:t>s</w:t>
      </w:r>
      <w:r w:rsidR="002E7D66">
        <w:rPr>
          <w:rFonts w:ascii="Arial" w:hAnsi="Arial" w:cs="Arial"/>
        </w:rPr>
        <w:t xml:space="preserve"> that you </w:t>
      </w:r>
      <w:r w:rsidR="00D07516">
        <w:rPr>
          <w:rFonts w:ascii="Arial" w:hAnsi="Arial" w:cs="Arial"/>
        </w:rPr>
        <w:t>do not invest</w:t>
      </w:r>
      <w:r w:rsidR="001A119D" w:rsidRPr="006361AA">
        <w:rPr>
          <w:rFonts w:ascii="Arial" w:hAnsi="Arial" w:cs="Arial"/>
        </w:rPr>
        <w:t xml:space="preserve"> time submitting applications </w:t>
      </w:r>
      <w:r>
        <w:rPr>
          <w:rFonts w:ascii="Arial" w:hAnsi="Arial" w:cs="Arial"/>
        </w:rPr>
        <w:t xml:space="preserve">that </w:t>
      </w:r>
      <w:r w:rsidR="001A119D" w:rsidRPr="006361AA">
        <w:rPr>
          <w:rFonts w:ascii="Arial" w:hAnsi="Arial" w:cs="Arial"/>
        </w:rPr>
        <w:t xml:space="preserve">we cannot consider. </w:t>
      </w:r>
      <w:r>
        <w:rPr>
          <w:rFonts w:ascii="Arial" w:hAnsi="Arial" w:cs="Arial"/>
        </w:rPr>
        <w:t>Not meeting the eligibility criteria is not a judgement on the quality of y</w:t>
      </w:r>
      <w:r w:rsidR="002E7D66">
        <w:rPr>
          <w:rFonts w:ascii="Arial" w:hAnsi="Arial" w:cs="Arial"/>
        </w:rPr>
        <w:t xml:space="preserve">our project – </w:t>
      </w:r>
      <w:r>
        <w:rPr>
          <w:rFonts w:ascii="Arial" w:hAnsi="Arial" w:cs="Arial"/>
        </w:rPr>
        <w:t xml:space="preserve">it </w:t>
      </w:r>
      <w:r w:rsidR="002E7D66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 xml:space="preserve">means </w:t>
      </w:r>
      <w:r w:rsidR="002E7D6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project</w:t>
      </w:r>
      <w:r w:rsidR="002E7D66">
        <w:rPr>
          <w:rFonts w:ascii="Arial" w:hAnsi="Arial" w:cs="Arial"/>
        </w:rPr>
        <w:t xml:space="preserve"> cannot be funded by CIL. </w:t>
      </w:r>
    </w:p>
    <w:p w14:paraId="5717A38C" w14:textId="77777777" w:rsidR="001A119D" w:rsidRPr="006361AA" w:rsidRDefault="001A119D" w:rsidP="006361AA">
      <w:pPr>
        <w:spacing w:after="0"/>
        <w:rPr>
          <w:rFonts w:ascii="Arial" w:hAnsi="Arial" w:cs="Arial"/>
        </w:rPr>
      </w:pPr>
    </w:p>
    <w:p w14:paraId="40EA2207" w14:textId="65DD25D7" w:rsidR="001A119D" w:rsidRPr="004512EC" w:rsidRDefault="004512EC" w:rsidP="006361AA">
      <w:pPr>
        <w:spacing w:after="0"/>
        <w:rPr>
          <w:rFonts w:ascii="Arial" w:hAnsi="Arial" w:cs="Arial"/>
          <w:b/>
          <w:bCs/>
        </w:rPr>
      </w:pPr>
      <w:r w:rsidRPr="004512EC">
        <w:rPr>
          <w:rFonts w:ascii="Arial" w:hAnsi="Arial" w:cs="Arial"/>
          <w:b/>
          <w:bCs/>
        </w:rPr>
        <w:t>To be eligible for CIL funds, y</w:t>
      </w:r>
      <w:r w:rsidR="001A119D" w:rsidRPr="004512EC">
        <w:rPr>
          <w:rFonts w:ascii="Arial" w:hAnsi="Arial" w:cs="Arial"/>
          <w:b/>
          <w:bCs/>
        </w:rPr>
        <w:t xml:space="preserve">ou </w:t>
      </w:r>
      <w:r w:rsidRPr="004512EC">
        <w:rPr>
          <w:rFonts w:ascii="Arial" w:hAnsi="Arial" w:cs="Arial"/>
          <w:b/>
          <w:bCs/>
        </w:rPr>
        <w:t>MUST</w:t>
      </w:r>
      <w:r w:rsidR="001A119D" w:rsidRPr="004512EC">
        <w:rPr>
          <w:rFonts w:ascii="Arial" w:hAnsi="Arial" w:cs="Arial"/>
          <w:b/>
          <w:bCs/>
        </w:rPr>
        <w:t xml:space="preserve"> answer YES to</w:t>
      </w:r>
      <w:r w:rsidR="00BF3F9B" w:rsidRPr="004512EC">
        <w:rPr>
          <w:rFonts w:ascii="Arial" w:hAnsi="Arial" w:cs="Arial"/>
          <w:b/>
          <w:bCs/>
        </w:rPr>
        <w:t xml:space="preserve"> all of q</w:t>
      </w:r>
      <w:r w:rsidR="001A119D" w:rsidRPr="004512EC">
        <w:rPr>
          <w:rFonts w:ascii="Arial" w:hAnsi="Arial" w:cs="Arial"/>
          <w:b/>
          <w:bCs/>
        </w:rPr>
        <w:t>uestions</w:t>
      </w:r>
      <w:r w:rsidR="00BF3F9B" w:rsidRPr="004512EC">
        <w:rPr>
          <w:rFonts w:ascii="Arial" w:hAnsi="Arial" w:cs="Arial"/>
          <w:b/>
          <w:bCs/>
        </w:rPr>
        <w:t xml:space="preserve"> 1 to </w:t>
      </w:r>
      <w:r w:rsidRPr="004512EC">
        <w:rPr>
          <w:rFonts w:ascii="Arial" w:hAnsi="Arial" w:cs="Arial"/>
          <w:b/>
          <w:bCs/>
        </w:rPr>
        <w:t>4</w:t>
      </w:r>
      <w:r w:rsidR="00BF3F9B" w:rsidRPr="004512EC">
        <w:rPr>
          <w:rFonts w:ascii="Arial" w:hAnsi="Arial" w:cs="Arial"/>
          <w:b/>
          <w:bCs/>
        </w:rPr>
        <w:t>:</w:t>
      </w:r>
    </w:p>
    <w:p w14:paraId="71283D28" w14:textId="77777777" w:rsidR="001A119D" w:rsidRPr="006361AA" w:rsidRDefault="001A119D" w:rsidP="006361AA">
      <w:pPr>
        <w:spacing w:after="0"/>
        <w:rPr>
          <w:rFonts w:ascii="Arial" w:hAnsi="Arial" w:cs="Arial"/>
        </w:rPr>
      </w:pPr>
    </w:p>
    <w:p w14:paraId="5341AA98" w14:textId="531B15F5" w:rsidR="001A119D" w:rsidRPr="006361AA" w:rsidRDefault="001A119D" w:rsidP="006361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 xml:space="preserve">Is your project situated </w:t>
      </w:r>
      <w:hyperlink r:id="rId5" w:history="1">
        <w:r w:rsidRPr="00D07516">
          <w:rPr>
            <w:rStyle w:val="Hyperlink"/>
            <w:rFonts w:ascii="Arial" w:hAnsi="Arial" w:cs="Arial"/>
          </w:rPr>
          <w:t>in the</w:t>
        </w:r>
        <w:r w:rsidRPr="00D07516">
          <w:rPr>
            <w:rStyle w:val="Hyperlink"/>
            <w:rFonts w:ascii="Arial" w:hAnsi="Arial" w:cs="Arial"/>
          </w:rPr>
          <w:t xml:space="preserve"> </w:t>
        </w:r>
        <w:r w:rsidRPr="00D07516">
          <w:rPr>
            <w:rStyle w:val="Hyperlink"/>
            <w:rFonts w:ascii="Arial" w:hAnsi="Arial" w:cs="Arial"/>
          </w:rPr>
          <w:t>area outlined in the top section</w:t>
        </w:r>
      </w:hyperlink>
      <w:r w:rsidR="004512EC">
        <w:rPr>
          <w:rFonts w:ascii="Arial" w:hAnsi="Arial" w:cs="Arial"/>
        </w:rPr>
        <w:t xml:space="preserve"> of the Highgate Neighbourhood Plan Area, </w:t>
      </w:r>
      <w:r w:rsidRPr="006361AA">
        <w:rPr>
          <w:rFonts w:ascii="Arial" w:hAnsi="Arial" w:cs="Arial"/>
        </w:rPr>
        <w:t xml:space="preserve">referred </w:t>
      </w:r>
      <w:r w:rsidR="00BF3F9B" w:rsidRPr="006361AA">
        <w:rPr>
          <w:rFonts w:ascii="Arial" w:hAnsi="Arial" w:cs="Arial"/>
        </w:rPr>
        <w:t>t</w:t>
      </w:r>
      <w:r w:rsidRPr="006361AA">
        <w:rPr>
          <w:rFonts w:ascii="Arial" w:hAnsi="Arial" w:cs="Arial"/>
        </w:rPr>
        <w:t xml:space="preserve">o </w:t>
      </w:r>
      <w:r w:rsidR="004512EC">
        <w:rPr>
          <w:rFonts w:ascii="Arial" w:hAnsi="Arial" w:cs="Arial"/>
        </w:rPr>
        <w:t>here</w:t>
      </w:r>
      <w:r w:rsidRPr="006361AA">
        <w:rPr>
          <w:rFonts w:ascii="Arial" w:hAnsi="Arial" w:cs="Arial"/>
        </w:rPr>
        <w:t xml:space="preserve"> as ‘Haringey Highgate CIL Area’?</w:t>
      </w:r>
    </w:p>
    <w:p w14:paraId="4603AA50" w14:textId="54181928" w:rsidR="008A6A5E" w:rsidRPr="006361AA" w:rsidRDefault="008A6A5E" w:rsidP="006361AA">
      <w:pPr>
        <w:pStyle w:val="ListParagraph"/>
        <w:spacing w:after="0"/>
        <w:rPr>
          <w:rFonts w:ascii="Arial" w:hAnsi="Arial" w:cs="Arial"/>
        </w:rPr>
      </w:pPr>
    </w:p>
    <w:p w14:paraId="692D4B4C" w14:textId="4879EBC2" w:rsidR="00D660DD" w:rsidRDefault="006361AA" w:rsidP="00D660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7516">
        <w:rPr>
          <w:rFonts w:ascii="Arial" w:hAnsi="Arial" w:cs="Arial"/>
        </w:rPr>
        <w:t xml:space="preserve">Does your project relate to the implementation of the </w:t>
      </w:r>
      <w:hyperlink r:id="rId6" w:history="1">
        <w:r w:rsidRPr="00D07516">
          <w:rPr>
            <w:rStyle w:val="Hyperlink"/>
            <w:rFonts w:ascii="Arial" w:hAnsi="Arial" w:cs="Arial"/>
          </w:rPr>
          <w:t xml:space="preserve">Highgate </w:t>
        </w:r>
        <w:r w:rsidRPr="00D07516">
          <w:rPr>
            <w:rStyle w:val="Hyperlink"/>
            <w:rFonts w:ascii="Arial" w:hAnsi="Arial" w:cs="Arial"/>
          </w:rPr>
          <w:t>N</w:t>
        </w:r>
        <w:r w:rsidRPr="00D07516">
          <w:rPr>
            <w:rStyle w:val="Hyperlink"/>
            <w:rFonts w:ascii="Arial" w:hAnsi="Arial" w:cs="Arial"/>
          </w:rPr>
          <w:t>eighbour</w:t>
        </w:r>
        <w:r w:rsidRPr="00D07516">
          <w:rPr>
            <w:rStyle w:val="Hyperlink"/>
            <w:rFonts w:ascii="Arial" w:hAnsi="Arial" w:cs="Arial"/>
          </w:rPr>
          <w:t>h</w:t>
        </w:r>
        <w:r w:rsidRPr="00D07516">
          <w:rPr>
            <w:rStyle w:val="Hyperlink"/>
            <w:rFonts w:ascii="Arial" w:hAnsi="Arial" w:cs="Arial"/>
          </w:rPr>
          <w:t>ood Plan</w:t>
        </w:r>
      </w:hyperlink>
      <w:r w:rsidRPr="00D07516">
        <w:rPr>
          <w:rFonts w:ascii="Arial" w:hAnsi="Arial" w:cs="Arial"/>
        </w:rPr>
        <w:t xml:space="preserve">?  </w:t>
      </w:r>
    </w:p>
    <w:p w14:paraId="085644A7" w14:textId="77777777" w:rsidR="00D07516" w:rsidRPr="00D07516" w:rsidRDefault="00D07516" w:rsidP="00D07516">
      <w:pPr>
        <w:spacing w:after="0"/>
        <w:rPr>
          <w:rFonts w:ascii="Arial" w:hAnsi="Arial" w:cs="Arial"/>
        </w:rPr>
      </w:pPr>
    </w:p>
    <w:p w14:paraId="18F4E942" w14:textId="77777777" w:rsidR="006361AA" w:rsidRPr="006361AA" w:rsidRDefault="006361AA" w:rsidP="006361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231F20"/>
        </w:rPr>
      </w:pPr>
      <w:bookmarkStart w:id="0" w:name="_Hlk22139051"/>
      <w:r w:rsidRPr="00D07516">
        <w:rPr>
          <w:rFonts w:ascii="Arial" w:hAnsi="Arial" w:cs="Arial"/>
          <w:b/>
        </w:rPr>
        <w:t>Social &amp; Community Need</w:t>
      </w:r>
      <w:r w:rsidRPr="006361AA">
        <w:rPr>
          <w:rFonts w:ascii="Arial" w:hAnsi="Arial" w:cs="Arial"/>
        </w:rPr>
        <w:t xml:space="preserve">: </w:t>
      </w:r>
      <w:r w:rsidRPr="006361AA">
        <w:rPr>
          <w:rFonts w:ascii="Arial" w:hAnsi="Arial" w:cs="Arial"/>
          <w:color w:val="231F20"/>
        </w:rPr>
        <w:t>to help Highgate develop and maintain a strong and sustainable community which works to minimise social deprivation and exclusion.</w:t>
      </w:r>
    </w:p>
    <w:p w14:paraId="06A53976" w14:textId="77777777" w:rsidR="006361AA" w:rsidRPr="006361AA" w:rsidRDefault="006361AA" w:rsidP="006361AA">
      <w:pPr>
        <w:pStyle w:val="ListParagraph"/>
        <w:spacing w:after="0"/>
        <w:rPr>
          <w:rFonts w:ascii="Arial" w:hAnsi="Arial" w:cs="Arial"/>
          <w:color w:val="231F20"/>
        </w:rPr>
      </w:pPr>
    </w:p>
    <w:p w14:paraId="0B9A04FD" w14:textId="77777777" w:rsidR="006361AA" w:rsidRPr="006361AA" w:rsidRDefault="006361AA" w:rsidP="006361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D07516">
        <w:rPr>
          <w:rFonts w:ascii="Arial" w:hAnsi="Arial" w:cs="Arial"/>
          <w:b/>
          <w:color w:val="231F20"/>
        </w:rPr>
        <w:t>Economic Activity</w:t>
      </w:r>
      <w:r w:rsidRPr="006361AA">
        <w:rPr>
          <w:rFonts w:ascii="Arial" w:hAnsi="Arial" w:cs="Arial"/>
          <w:color w:val="231F20"/>
        </w:rPr>
        <w:t>: to maintain the vitality and viability of the area’s commercial cores so they continue to meet the day-to-day needs of the community and enrich and enliven the public realm</w:t>
      </w:r>
    </w:p>
    <w:p w14:paraId="2EBE1C54" w14:textId="77777777" w:rsidR="006361AA" w:rsidRPr="006361AA" w:rsidRDefault="006361AA" w:rsidP="006361AA">
      <w:pPr>
        <w:pStyle w:val="ListParagraph"/>
        <w:spacing w:after="0"/>
        <w:rPr>
          <w:rFonts w:ascii="Arial" w:hAnsi="Arial" w:cs="Arial"/>
        </w:rPr>
      </w:pPr>
    </w:p>
    <w:p w14:paraId="4E5181C1" w14:textId="77777777" w:rsidR="006361AA" w:rsidRPr="006361AA" w:rsidRDefault="006361AA" w:rsidP="006361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D07516">
        <w:rPr>
          <w:rFonts w:ascii="Arial" w:hAnsi="Arial" w:cs="Arial"/>
          <w:b/>
        </w:rPr>
        <w:t>Traffic &amp; Transport</w:t>
      </w:r>
      <w:r w:rsidRPr="006361AA">
        <w:rPr>
          <w:rFonts w:ascii="Arial" w:hAnsi="Arial" w:cs="Arial"/>
        </w:rPr>
        <w:t xml:space="preserve">: </w:t>
      </w:r>
      <w:r w:rsidRPr="006361AA">
        <w:rPr>
          <w:rFonts w:ascii="Arial" w:hAnsi="Arial" w:cs="Arial"/>
          <w:color w:val="231F20"/>
        </w:rPr>
        <w:t>to enhance accessibility to local services and support the community’s health, social and cultural wellbeing</w:t>
      </w:r>
    </w:p>
    <w:p w14:paraId="27EBAEA5" w14:textId="77777777" w:rsidR="006361AA" w:rsidRPr="006361AA" w:rsidRDefault="006361AA" w:rsidP="006361AA">
      <w:pPr>
        <w:pStyle w:val="ListParagraph"/>
        <w:spacing w:after="0"/>
        <w:rPr>
          <w:rFonts w:ascii="Arial" w:hAnsi="Arial" w:cs="Arial"/>
        </w:rPr>
      </w:pPr>
    </w:p>
    <w:p w14:paraId="1797A824" w14:textId="09CAC68C" w:rsidR="006361AA" w:rsidRPr="006361AA" w:rsidRDefault="006361AA" w:rsidP="006361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D07516">
        <w:rPr>
          <w:rFonts w:ascii="Arial" w:hAnsi="Arial" w:cs="Arial"/>
          <w:b/>
        </w:rPr>
        <w:t>Open Spaces &amp; Public Realm</w:t>
      </w:r>
      <w:r w:rsidRPr="006361AA">
        <w:rPr>
          <w:rFonts w:ascii="Arial" w:hAnsi="Arial" w:cs="Arial"/>
        </w:rPr>
        <w:t xml:space="preserve">: to </w:t>
      </w:r>
      <w:r w:rsidRPr="006361AA">
        <w:rPr>
          <w:rFonts w:ascii="Arial" w:hAnsi="Arial" w:cs="Arial"/>
          <w:color w:val="231F20"/>
        </w:rPr>
        <w:t>empower the whole community to protect, enhance and obtain the maximum benefits from Highgate’s open space</w:t>
      </w:r>
    </w:p>
    <w:p w14:paraId="301A2966" w14:textId="77777777" w:rsidR="006361AA" w:rsidRPr="006361AA" w:rsidRDefault="006361AA" w:rsidP="006361AA">
      <w:pPr>
        <w:pStyle w:val="ListParagraph"/>
        <w:spacing w:after="0"/>
        <w:rPr>
          <w:rFonts w:ascii="Arial" w:hAnsi="Arial" w:cs="Arial"/>
        </w:rPr>
      </w:pPr>
    </w:p>
    <w:p w14:paraId="76B2E9FF" w14:textId="1F338A45" w:rsidR="006361AA" w:rsidRPr="006361AA" w:rsidRDefault="006361AA" w:rsidP="006361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D07516">
        <w:rPr>
          <w:rFonts w:ascii="Arial" w:hAnsi="Arial" w:cs="Arial"/>
          <w:b/>
        </w:rPr>
        <w:t>Development &amp; Heritage</w:t>
      </w:r>
      <w:r w:rsidRPr="006361AA">
        <w:rPr>
          <w:rFonts w:ascii="Arial" w:hAnsi="Arial" w:cs="Arial"/>
        </w:rPr>
        <w:t xml:space="preserve">: to </w:t>
      </w:r>
      <w:r w:rsidRPr="006361AA">
        <w:rPr>
          <w:rFonts w:ascii="Arial" w:hAnsi="Arial" w:cs="Arial"/>
          <w:color w:val="231F20"/>
        </w:rPr>
        <w:t>preserve and enhance Highgate’s unique character</w:t>
      </w:r>
    </w:p>
    <w:p w14:paraId="174C2E32" w14:textId="77777777" w:rsidR="006361AA" w:rsidRPr="006361AA" w:rsidRDefault="006361AA" w:rsidP="006361AA">
      <w:pPr>
        <w:pStyle w:val="ListParagraph"/>
        <w:spacing w:after="0"/>
        <w:ind w:left="1440"/>
        <w:rPr>
          <w:rFonts w:ascii="Arial" w:hAnsi="Arial" w:cs="Arial"/>
        </w:rPr>
      </w:pPr>
    </w:p>
    <w:p w14:paraId="1FA82A0B" w14:textId="43D6CF65" w:rsidR="006361AA" w:rsidRPr="006361AA" w:rsidRDefault="006361AA" w:rsidP="006361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D07516">
        <w:rPr>
          <w:rFonts w:ascii="Arial" w:hAnsi="Arial" w:cs="Arial"/>
          <w:b/>
          <w:color w:val="231F20"/>
        </w:rPr>
        <w:t>Sustainability</w:t>
      </w:r>
      <w:r w:rsidRPr="006361AA">
        <w:rPr>
          <w:rFonts w:ascii="Arial" w:hAnsi="Arial" w:cs="Arial"/>
          <w:color w:val="231F20"/>
        </w:rPr>
        <w:t>: to support eco initiatives and combat climate change and pollution</w:t>
      </w:r>
    </w:p>
    <w:bookmarkEnd w:id="0"/>
    <w:p w14:paraId="43EBED9E" w14:textId="77777777" w:rsidR="006361AA" w:rsidRPr="006361AA" w:rsidRDefault="006361AA" w:rsidP="006361AA">
      <w:pPr>
        <w:pStyle w:val="ListParagraph"/>
        <w:spacing w:after="0"/>
        <w:rPr>
          <w:rFonts w:ascii="Arial" w:hAnsi="Arial" w:cs="Arial"/>
        </w:rPr>
      </w:pPr>
    </w:p>
    <w:p w14:paraId="193A74AB" w14:textId="0E7E8026" w:rsidR="001A119D" w:rsidRPr="006361AA" w:rsidRDefault="001A119D" w:rsidP="006361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361AA">
        <w:rPr>
          <w:rFonts w:ascii="Arial" w:hAnsi="Arial" w:cs="Arial"/>
          <w:bCs/>
        </w:rPr>
        <w:t xml:space="preserve">Does your project support and benefit the development of </w:t>
      </w:r>
      <w:hyperlink r:id="rId7" w:history="1">
        <w:r w:rsidRPr="00D07516">
          <w:rPr>
            <w:rStyle w:val="Hyperlink"/>
            <w:rFonts w:ascii="Arial" w:hAnsi="Arial" w:cs="Arial"/>
            <w:bCs/>
          </w:rPr>
          <w:t>Haringey Highgate CIL Area</w:t>
        </w:r>
      </w:hyperlink>
      <w:r w:rsidRPr="006361AA">
        <w:rPr>
          <w:rFonts w:ascii="Arial" w:hAnsi="Arial" w:cs="Arial"/>
          <w:bCs/>
        </w:rPr>
        <w:t xml:space="preserve"> by </w:t>
      </w:r>
      <w:proofErr w:type="gramStart"/>
      <w:r w:rsidRPr="006361AA">
        <w:rPr>
          <w:rFonts w:ascii="Arial" w:hAnsi="Arial" w:cs="Arial"/>
          <w:bCs/>
        </w:rPr>
        <w:t>either:</w:t>
      </w:r>
      <w:proofErr w:type="gramEnd"/>
    </w:p>
    <w:p w14:paraId="729A89BA" w14:textId="77777777" w:rsidR="001A119D" w:rsidRPr="006361AA" w:rsidRDefault="001A119D" w:rsidP="006361AA">
      <w:pPr>
        <w:pStyle w:val="ListParagraph"/>
        <w:spacing w:after="0"/>
        <w:rPr>
          <w:rFonts w:ascii="Arial" w:hAnsi="Arial" w:cs="Arial"/>
          <w:bCs/>
        </w:rPr>
      </w:pPr>
    </w:p>
    <w:p w14:paraId="2DA29AF5" w14:textId="51263FDB" w:rsidR="001A119D" w:rsidRPr="006361AA" w:rsidRDefault="001A119D" w:rsidP="006361A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Cs/>
        </w:rPr>
      </w:pPr>
      <w:r w:rsidRPr="006361AA">
        <w:rPr>
          <w:rFonts w:ascii="Arial" w:hAnsi="Arial" w:cs="Arial"/>
          <w:bCs/>
        </w:rPr>
        <w:t xml:space="preserve">the provision, improvement, replacement, operation or maintenance of infrastructure </w:t>
      </w:r>
      <w:r w:rsidR="00D07516">
        <w:rPr>
          <w:rFonts w:ascii="Arial" w:hAnsi="Arial" w:cs="Arial"/>
          <w:bCs/>
        </w:rPr>
        <w:t>(</w:t>
      </w:r>
      <w:r w:rsidRPr="006361AA">
        <w:rPr>
          <w:rFonts w:ascii="Arial" w:hAnsi="Arial" w:cs="Arial"/>
          <w:bCs/>
        </w:rPr>
        <w:t>Infrastructure includes transport, environment, local economy, green spaces, cultural resources, education, leisure and creation, health and social care</w:t>
      </w:r>
      <w:r w:rsidR="00D07516">
        <w:rPr>
          <w:rFonts w:ascii="Arial" w:hAnsi="Arial" w:cs="Arial"/>
          <w:bCs/>
        </w:rPr>
        <w:t>)</w:t>
      </w:r>
      <w:r w:rsidR="004512EC">
        <w:rPr>
          <w:rFonts w:ascii="Arial" w:hAnsi="Arial" w:cs="Arial"/>
          <w:bCs/>
        </w:rPr>
        <w:br/>
      </w:r>
    </w:p>
    <w:p w14:paraId="521F828B" w14:textId="436C84F5" w:rsidR="001A119D" w:rsidRPr="006361AA" w:rsidRDefault="001A119D" w:rsidP="006361AA">
      <w:pPr>
        <w:pStyle w:val="ListParagraph"/>
        <w:spacing w:after="0"/>
        <w:ind w:left="1440"/>
        <w:rPr>
          <w:rFonts w:ascii="Arial" w:hAnsi="Arial" w:cs="Arial"/>
          <w:bCs/>
        </w:rPr>
      </w:pPr>
      <w:r w:rsidRPr="006361AA">
        <w:rPr>
          <w:rFonts w:ascii="Arial" w:hAnsi="Arial" w:cs="Arial"/>
          <w:bCs/>
        </w:rPr>
        <w:t xml:space="preserve">or </w:t>
      </w:r>
      <w:r w:rsidR="004512EC">
        <w:rPr>
          <w:rFonts w:ascii="Arial" w:hAnsi="Arial" w:cs="Arial"/>
          <w:bCs/>
        </w:rPr>
        <w:br/>
      </w:r>
    </w:p>
    <w:p w14:paraId="1DDFEAA9" w14:textId="77777777" w:rsidR="001A119D" w:rsidRPr="006361AA" w:rsidRDefault="001A119D" w:rsidP="006361A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Cs/>
        </w:rPr>
      </w:pPr>
      <w:r w:rsidRPr="006361AA">
        <w:rPr>
          <w:rFonts w:ascii="Arial" w:hAnsi="Arial" w:cs="Arial"/>
          <w:bCs/>
        </w:rPr>
        <w:t xml:space="preserve">anything else that is concerned with addressing the demands that development places on an area. </w:t>
      </w:r>
    </w:p>
    <w:p w14:paraId="323A18E8" w14:textId="77777777" w:rsidR="001A119D" w:rsidRPr="006361AA" w:rsidRDefault="001A119D" w:rsidP="006361AA">
      <w:pPr>
        <w:spacing w:after="0"/>
        <w:rPr>
          <w:rFonts w:ascii="Arial" w:hAnsi="Arial" w:cs="Arial"/>
        </w:rPr>
      </w:pPr>
    </w:p>
    <w:p w14:paraId="0A13D8F1" w14:textId="77777777" w:rsidR="001A119D" w:rsidRPr="006361AA" w:rsidRDefault="001A119D" w:rsidP="006361AA">
      <w:pPr>
        <w:pStyle w:val="ListParagraph"/>
        <w:spacing w:after="0"/>
        <w:rPr>
          <w:rFonts w:ascii="Arial" w:hAnsi="Arial" w:cs="Arial"/>
        </w:rPr>
      </w:pPr>
    </w:p>
    <w:p w14:paraId="36765850" w14:textId="0DC38D5E" w:rsidR="001A119D" w:rsidRDefault="001A119D" w:rsidP="006361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 xml:space="preserve">Does </w:t>
      </w:r>
      <w:r w:rsidR="004512EC">
        <w:rPr>
          <w:rFonts w:ascii="Arial" w:hAnsi="Arial" w:cs="Arial"/>
        </w:rPr>
        <w:t>your project</w:t>
      </w:r>
      <w:r w:rsidRPr="006361AA">
        <w:rPr>
          <w:rFonts w:ascii="Arial" w:hAnsi="Arial" w:cs="Arial"/>
        </w:rPr>
        <w:t xml:space="preserve"> have community support?</w:t>
      </w:r>
      <w:r w:rsidR="006361AA">
        <w:rPr>
          <w:rFonts w:ascii="Arial" w:hAnsi="Arial" w:cs="Arial"/>
        </w:rPr>
        <w:t xml:space="preserve"> You </w:t>
      </w:r>
      <w:r w:rsidR="004512EC">
        <w:rPr>
          <w:rFonts w:ascii="Arial" w:hAnsi="Arial" w:cs="Arial"/>
        </w:rPr>
        <w:t>must</w:t>
      </w:r>
      <w:r w:rsidR="006361AA">
        <w:rPr>
          <w:rFonts w:ascii="Arial" w:hAnsi="Arial" w:cs="Arial"/>
        </w:rPr>
        <w:t xml:space="preserve"> to be able to answer </w:t>
      </w:r>
      <w:r w:rsidR="004512EC">
        <w:rPr>
          <w:rFonts w:ascii="Arial" w:hAnsi="Arial" w:cs="Arial"/>
        </w:rPr>
        <w:t xml:space="preserve">YES to </w:t>
      </w:r>
      <w:r w:rsidR="006361AA">
        <w:rPr>
          <w:rFonts w:ascii="Arial" w:hAnsi="Arial" w:cs="Arial"/>
        </w:rPr>
        <w:t>at least one of the following</w:t>
      </w:r>
      <w:r w:rsidR="004512EC">
        <w:rPr>
          <w:rFonts w:ascii="Arial" w:hAnsi="Arial" w:cs="Arial"/>
        </w:rPr>
        <w:t>:</w:t>
      </w:r>
    </w:p>
    <w:p w14:paraId="68870190" w14:textId="77777777" w:rsidR="006361AA" w:rsidRPr="006361AA" w:rsidRDefault="006361AA" w:rsidP="006361AA">
      <w:pPr>
        <w:pStyle w:val="ListParagraph"/>
        <w:spacing w:after="0"/>
        <w:rPr>
          <w:rFonts w:ascii="Arial" w:hAnsi="Arial" w:cs="Arial"/>
        </w:rPr>
      </w:pPr>
    </w:p>
    <w:p w14:paraId="7526C8D4" w14:textId="11C8F3C8" w:rsidR="001A119D" w:rsidRPr="006361AA" w:rsidRDefault="006361AA" w:rsidP="006361AA">
      <w:pPr>
        <w:pStyle w:val="ListParagraph"/>
        <w:numPr>
          <w:ilvl w:val="1"/>
          <w:numId w:val="1"/>
        </w:num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I</w:t>
      </w:r>
      <w:r w:rsidR="001A119D" w:rsidRPr="006361AA">
        <w:rPr>
          <w:rFonts w:ascii="Arial" w:hAnsi="Arial" w:cs="Arial"/>
        </w:rPr>
        <w:t>s</w:t>
      </w:r>
      <w:r w:rsidR="00F551D9">
        <w:rPr>
          <w:rFonts w:ascii="Arial" w:hAnsi="Arial" w:cs="Arial"/>
        </w:rPr>
        <w:t xml:space="preserve"> it</w:t>
      </w:r>
      <w:r w:rsidR="001A119D" w:rsidRPr="006361AA">
        <w:rPr>
          <w:rFonts w:ascii="Arial" w:hAnsi="Arial" w:cs="Arial"/>
        </w:rPr>
        <w:t xml:space="preserve"> listed at </w:t>
      </w:r>
      <w:hyperlink r:id="rId8" w:history="1">
        <w:r w:rsidR="001A119D" w:rsidRPr="006361AA">
          <w:rPr>
            <w:rStyle w:val="Hyperlink"/>
            <w:rFonts w:ascii="Arial" w:hAnsi="Arial" w:cs="Arial"/>
          </w:rPr>
          <w:t>https://forhighgate.org/about-hnf/cil-spending/</w:t>
        </w:r>
      </w:hyperlink>
      <w:r w:rsidR="001A119D" w:rsidRPr="006361AA">
        <w:rPr>
          <w:rStyle w:val="Hyperlink"/>
          <w:rFonts w:ascii="Arial" w:hAnsi="Arial" w:cs="Arial"/>
        </w:rPr>
        <w:t xml:space="preserve"> </w:t>
      </w:r>
      <w:r w:rsidR="00F551D9">
        <w:rPr>
          <w:rStyle w:val="Hyperlink"/>
          <w:rFonts w:ascii="Arial" w:hAnsi="Arial" w:cs="Arial"/>
          <w:color w:val="auto"/>
          <w:u w:val="none"/>
        </w:rPr>
        <w:t xml:space="preserve">? </w:t>
      </w:r>
      <w:r w:rsidR="00F551D9">
        <w:rPr>
          <w:rStyle w:val="Hyperlink"/>
          <w:rFonts w:ascii="Arial" w:hAnsi="Arial" w:cs="Arial"/>
          <w:color w:val="auto"/>
          <w:u w:val="none"/>
        </w:rPr>
        <w:br/>
        <w:t>T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>his is evidence of community suppor</w:t>
      </w:r>
      <w:r>
        <w:rPr>
          <w:rStyle w:val="Hyperlink"/>
          <w:rFonts w:ascii="Arial" w:hAnsi="Arial" w:cs="Arial"/>
          <w:color w:val="auto"/>
          <w:u w:val="none"/>
        </w:rPr>
        <w:t>t</w:t>
      </w:r>
      <w:r w:rsidR="00D07516">
        <w:rPr>
          <w:rStyle w:val="Hyperlink"/>
          <w:rFonts w:ascii="Arial" w:hAnsi="Arial" w:cs="Arial"/>
          <w:color w:val="auto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u w:val="none"/>
        </w:rPr>
        <w:t>or</w:t>
      </w:r>
    </w:p>
    <w:p w14:paraId="50AE6A63" w14:textId="77777777" w:rsidR="006361AA" w:rsidRPr="006361AA" w:rsidRDefault="006361AA" w:rsidP="006361AA">
      <w:pPr>
        <w:pStyle w:val="ListParagraph"/>
        <w:spacing w:after="0"/>
        <w:ind w:left="1440"/>
        <w:rPr>
          <w:rStyle w:val="Hyperlink"/>
          <w:rFonts w:ascii="Arial" w:hAnsi="Arial" w:cs="Arial"/>
        </w:rPr>
      </w:pPr>
    </w:p>
    <w:p w14:paraId="6BF37010" w14:textId="4D5B912D" w:rsidR="001A119D" w:rsidRDefault="00F551D9" w:rsidP="006361AA">
      <w:pPr>
        <w:pStyle w:val="ListParagraph"/>
        <w:numPr>
          <w:ilvl w:val="1"/>
          <w:numId w:val="1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I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>f it is not listed</w:t>
      </w:r>
      <w:r>
        <w:rPr>
          <w:rStyle w:val="Hyperlink"/>
          <w:rFonts w:ascii="Arial" w:hAnsi="Arial" w:cs="Arial"/>
          <w:color w:val="auto"/>
          <w:u w:val="none"/>
        </w:rPr>
        <w:t>,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361AA">
        <w:rPr>
          <w:rStyle w:val="Hyperlink"/>
          <w:rFonts w:ascii="Arial" w:hAnsi="Arial" w:cs="Arial"/>
          <w:color w:val="auto"/>
          <w:u w:val="none"/>
        </w:rPr>
        <w:t>does it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 xml:space="preserve"> fall within the themes</w:t>
      </w:r>
      <w:r>
        <w:rPr>
          <w:rStyle w:val="Hyperlink"/>
          <w:rFonts w:ascii="Arial" w:hAnsi="Arial" w:cs="Arial"/>
          <w:color w:val="auto"/>
          <w:u w:val="none"/>
        </w:rPr>
        <w:t xml:space="preserve"> below?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I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 xml:space="preserve">t may be seen to have community support </w:t>
      </w:r>
      <w:r w:rsidR="006361AA">
        <w:rPr>
          <w:rStyle w:val="Hyperlink"/>
          <w:rFonts w:ascii="Arial" w:hAnsi="Arial" w:cs="Arial"/>
          <w:color w:val="auto"/>
          <w:u w:val="none"/>
        </w:rPr>
        <w:t>if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 xml:space="preserve"> you </w:t>
      </w:r>
      <w:r w:rsidR="006361AA">
        <w:rPr>
          <w:rStyle w:val="Hyperlink"/>
          <w:rFonts w:ascii="Arial" w:hAnsi="Arial" w:cs="Arial"/>
          <w:color w:val="auto"/>
          <w:u w:val="none"/>
        </w:rPr>
        <w:t>can p</w:t>
      </w:r>
      <w:r w:rsidR="001A119D" w:rsidRPr="006361AA">
        <w:rPr>
          <w:rStyle w:val="Hyperlink"/>
          <w:rFonts w:ascii="Arial" w:hAnsi="Arial" w:cs="Arial"/>
          <w:color w:val="auto"/>
          <w:u w:val="none"/>
        </w:rPr>
        <w:t>rovide additional evidence of:</w:t>
      </w:r>
    </w:p>
    <w:p w14:paraId="42172CA4" w14:textId="77777777" w:rsidR="006361AA" w:rsidRPr="006361AA" w:rsidRDefault="006361AA" w:rsidP="006361AA">
      <w:pPr>
        <w:pStyle w:val="ListParagraph"/>
        <w:spacing w:after="0"/>
        <w:ind w:left="1440"/>
        <w:rPr>
          <w:rStyle w:val="Hyperlink"/>
          <w:rFonts w:ascii="Arial" w:hAnsi="Arial" w:cs="Arial"/>
          <w:color w:val="auto"/>
          <w:u w:val="none"/>
        </w:rPr>
      </w:pPr>
    </w:p>
    <w:p w14:paraId="751F0A2C" w14:textId="77777777" w:rsidR="001A119D" w:rsidRPr="006361AA" w:rsidRDefault="001A119D" w:rsidP="006361A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>improvement of transport links</w:t>
      </w:r>
    </w:p>
    <w:p w14:paraId="42D63DA2" w14:textId="77777777" w:rsidR="001A119D" w:rsidRPr="006361AA" w:rsidRDefault="001A119D" w:rsidP="006361A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>improvement of the environment and green spaces</w:t>
      </w:r>
    </w:p>
    <w:p w14:paraId="30074F3D" w14:textId="77777777" w:rsidR="001A119D" w:rsidRPr="006361AA" w:rsidRDefault="001A119D" w:rsidP="006361A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>improvement of public facilities and spaces</w:t>
      </w:r>
    </w:p>
    <w:p w14:paraId="23779368" w14:textId="77777777" w:rsidR="001A119D" w:rsidRPr="006361AA" w:rsidRDefault="001A119D" w:rsidP="006361A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>improvement of local business and tourism</w:t>
      </w:r>
    </w:p>
    <w:p w14:paraId="3D5EB1C2" w14:textId="76420AE7" w:rsidR="001A119D" w:rsidRDefault="001A119D" w:rsidP="006361A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>improvement of leisure and culture</w:t>
      </w:r>
    </w:p>
    <w:p w14:paraId="5EA942E4" w14:textId="77777777" w:rsidR="006361AA" w:rsidRPr="006361AA" w:rsidRDefault="006361AA" w:rsidP="006361AA">
      <w:pPr>
        <w:pStyle w:val="ListParagraph"/>
        <w:spacing w:after="0"/>
        <w:ind w:left="2160"/>
        <w:rPr>
          <w:rFonts w:ascii="Arial" w:hAnsi="Arial" w:cs="Arial"/>
        </w:rPr>
      </w:pPr>
    </w:p>
    <w:p w14:paraId="74D6230F" w14:textId="7FCE3C6D" w:rsidR="001A119D" w:rsidRPr="006361AA" w:rsidRDefault="001A119D" w:rsidP="006361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361AA">
        <w:rPr>
          <w:rFonts w:ascii="Arial" w:hAnsi="Arial" w:cs="Arial"/>
        </w:rPr>
        <w:t xml:space="preserve">If you answer </w:t>
      </w:r>
      <w:r w:rsidR="004512EC">
        <w:rPr>
          <w:rFonts w:ascii="Arial" w:hAnsi="Arial" w:cs="Arial"/>
        </w:rPr>
        <w:t>NO</w:t>
      </w:r>
      <w:r w:rsidRPr="006361AA">
        <w:rPr>
          <w:rFonts w:ascii="Arial" w:hAnsi="Arial" w:cs="Arial"/>
        </w:rPr>
        <w:t xml:space="preserve"> to a) and b)</w:t>
      </w:r>
      <w:r w:rsidR="004512EC">
        <w:rPr>
          <w:rFonts w:ascii="Arial" w:hAnsi="Arial" w:cs="Arial"/>
        </w:rPr>
        <w:t>,</w:t>
      </w:r>
      <w:r w:rsidRPr="006361AA">
        <w:rPr>
          <w:rFonts w:ascii="Arial" w:hAnsi="Arial" w:cs="Arial"/>
        </w:rPr>
        <w:t xml:space="preserve"> </w:t>
      </w:r>
      <w:r w:rsidR="004512EC">
        <w:rPr>
          <w:rFonts w:ascii="Arial" w:hAnsi="Arial" w:cs="Arial"/>
        </w:rPr>
        <w:t>c</w:t>
      </w:r>
      <w:r w:rsidR="006361AA">
        <w:rPr>
          <w:rFonts w:ascii="Arial" w:hAnsi="Arial" w:cs="Arial"/>
        </w:rPr>
        <w:t xml:space="preserve">an </w:t>
      </w:r>
      <w:r w:rsidRPr="006361AA">
        <w:rPr>
          <w:rFonts w:ascii="Arial" w:hAnsi="Arial" w:cs="Arial"/>
        </w:rPr>
        <w:t>you good evidence of community support</w:t>
      </w:r>
      <w:r w:rsidR="006361AA">
        <w:rPr>
          <w:rFonts w:ascii="Arial" w:hAnsi="Arial" w:cs="Arial"/>
        </w:rPr>
        <w:t>?</w:t>
      </w:r>
    </w:p>
    <w:p w14:paraId="560BF082" w14:textId="77777777" w:rsidR="001A119D" w:rsidRPr="006361AA" w:rsidRDefault="001A119D" w:rsidP="006361AA">
      <w:pPr>
        <w:pStyle w:val="ListParagraph"/>
        <w:spacing w:after="0"/>
        <w:ind w:left="1440"/>
        <w:rPr>
          <w:rFonts w:ascii="Arial" w:hAnsi="Arial" w:cs="Arial"/>
        </w:rPr>
      </w:pPr>
    </w:p>
    <w:p w14:paraId="23168106" w14:textId="77777777" w:rsidR="001A119D" w:rsidRPr="006361AA" w:rsidRDefault="001A119D" w:rsidP="006361AA">
      <w:pPr>
        <w:pStyle w:val="ListParagraph"/>
        <w:spacing w:after="0"/>
        <w:ind w:left="0"/>
        <w:rPr>
          <w:rFonts w:ascii="Arial" w:hAnsi="Arial" w:cs="Arial"/>
        </w:rPr>
      </w:pPr>
      <w:r w:rsidRPr="006361AA">
        <w:rPr>
          <w:rFonts w:ascii="Arial" w:hAnsi="Arial" w:cs="Arial"/>
        </w:rPr>
        <w:t xml:space="preserve">If you have answered YES to questions 1, 2, 3 and 4 you can make an application UNLESS you have made an application for the same (or almost the same) project within the previous 12 months and been rejected. </w:t>
      </w:r>
    </w:p>
    <w:p w14:paraId="316075D5" w14:textId="77777777" w:rsidR="001A119D" w:rsidRPr="006361AA" w:rsidRDefault="001A119D" w:rsidP="006361AA">
      <w:pPr>
        <w:pStyle w:val="ListParagraph"/>
        <w:spacing w:after="0"/>
        <w:ind w:left="0"/>
        <w:rPr>
          <w:rFonts w:ascii="Arial" w:hAnsi="Arial" w:cs="Arial"/>
        </w:rPr>
      </w:pPr>
    </w:p>
    <w:p w14:paraId="5FE984CB" w14:textId="69117327" w:rsidR="001A119D" w:rsidRPr="006361AA" w:rsidRDefault="001A119D" w:rsidP="00A200F3">
      <w:pPr>
        <w:pStyle w:val="ListParagraph"/>
        <w:spacing w:after="0"/>
        <w:ind w:left="0"/>
        <w:rPr>
          <w:rFonts w:ascii="Arial" w:hAnsi="Arial" w:cs="Arial"/>
        </w:rPr>
      </w:pPr>
      <w:r w:rsidRPr="006361AA">
        <w:rPr>
          <w:rFonts w:ascii="Arial" w:hAnsi="Arial" w:cs="Arial"/>
        </w:rPr>
        <w:t xml:space="preserve">You </w:t>
      </w:r>
      <w:r w:rsidR="00A200F3">
        <w:rPr>
          <w:rFonts w:ascii="Arial" w:hAnsi="Arial" w:cs="Arial"/>
        </w:rPr>
        <w:t>must</w:t>
      </w:r>
      <w:r w:rsidRPr="006361AA">
        <w:rPr>
          <w:rFonts w:ascii="Arial" w:hAnsi="Arial" w:cs="Arial"/>
        </w:rPr>
        <w:t xml:space="preserve"> </w:t>
      </w:r>
      <w:r w:rsidR="00A200F3">
        <w:rPr>
          <w:rFonts w:ascii="Arial" w:hAnsi="Arial" w:cs="Arial"/>
        </w:rPr>
        <w:t>wait</w:t>
      </w:r>
      <w:r w:rsidRPr="006361AA">
        <w:rPr>
          <w:rFonts w:ascii="Arial" w:hAnsi="Arial" w:cs="Arial"/>
        </w:rPr>
        <w:t xml:space="preserve"> 12 </w:t>
      </w:r>
      <w:r w:rsidR="00A200F3">
        <w:rPr>
          <w:rFonts w:ascii="Arial" w:hAnsi="Arial" w:cs="Arial"/>
        </w:rPr>
        <w:t xml:space="preserve">clear </w:t>
      </w:r>
      <w:r w:rsidRPr="006361AA">
        <w:rPr>
          <w:rFonts w:ascii="Arial" w:hAnsi="Arial" w:cs="Arial"/>
        </w:rPr>
        <w:t xml:space="preserve">months </w:t>
      </w:r>
      <w:r w:rsidR="00A200F3">
        <w:rPr>
          <w:rFonts w:ascii="Arial" w:hAnsi="Arial" w:cs="Arial"/>
        </w:rPr>
        <w:t>before re-</w:t>
      </w:r>
      <w:r w:rsidRPr="006361AA">
        <w:rPr>
          <w:rFonts w:ascii="Arial" w:hAnsi="Arial" w:cs="Arial"/>
        </w:rPr>
        <w:t>appl</w:t>
      </w:r>
      <w:r w:rsidR="00A200F3">
        <w:rPr>
          <w:rFonts w:ascii="Arial" w:hAnsi="Arial" w:cs="Arial"/>
        </w:rPr>
        <w:t>ying</w:t>
      </w:r>
      <w:r w:rsidRPr="006361AA">
        <w:rPr>
          <w:rFonts w:ascii="Arial" w:hAnsi="Arial" w:cs="Arial"/>
        </w:rPr>
        <w:t xml:space="preserve"> for </w:t>
      </w:r>
      <w:r w:rsidR="004512EC">
        <w:rPr>
          <w:rFonts w:ascii="Arial" w:hAnsi="Arial" w:cs="Arial"/>
        </w:rPr>
        <w:t>a</w:t>
      </w:r>
      <w:r w:rsidRPr="006361AA">
        <w:rPr>
          <w:rFonts w:ascii="Arial" w:hAnsi="Arial" w:cs="Arial"/>
        </w:rPr>
        <w:t xml:space="preserve"> project </w:t>
      </w:r>
      <w:r w:rsidR="00A200F3">
        <w:rPr>
          <w:rFonts w:ascii="Arial" w:hAnsi="Arial" w:cs="Arial"/>
        </w:rPr>
        <w:t>that</w:t>
      </w:r>
      <w:r w:rsidRPr="006361AA">
        <w:rPr>
          <w:rFonts w:ascii="Arial" w:hAnsi="Arial" w:cs="Arial"/>
        </w:rPr>
        <w:t xml:space="preserve"> </w:t>
      </w:r>
      <w:r w:rsidR="004512EC">
        <w:rPr>
          <w:rFonts w:ascii="Arial" w:hAnsi="Arial" w:cs="Arial"/>
        </w:rPr>
        <w:t>has</w:t>
      </w:r>
      <w:r w:rsidRPr="006361AA">
        <w:rPr>
          <w:rFonts w:ascii="Arial" w:hAnsi="Arial" w:cs="Arial"/>
        </w:rPr>
        <w:t xml:space="preserve"> </w:t>
      </w:r>
      <w:r w:rsidR="00A200F3">
        <w:rPr>
          <w:rFonts w:ascii="Arial" w:hAnsi="Arial" w:cs="Arial"/>
        </w:rPr>
        <w:t xml:space="preserve">been </w:t>
      </w:r>
      <w:bookmarkStart w:id="1" w:name="_GoBack"/>
      <w:bookmarkEnd w:id="1"/>
      <w:r w:rsidR="004512EC">
        <w:rPr>
          <w:rFonts w:ascii="Arial" w:hAnsi="Arial" w:cs="Arial"/>
        </w:rPr>
        <w:t xml:space="preserve">previously </w:t>
      </w:r>
      <w:r w:rsidRPr="006361AA">
        <w:rPr>
          <w:rFonts w:ascii="Arial" w:hAnsi="Arial" w:cs="Arial"/>
        </w:rPr>
        <w:t>rejected.</w:t>
      </w:r>
    </w:p>
    <w:sectPr w:rsidR="001A119D" w:rsidRPr="00636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tamaran">
    <w:altName w:val="Arial"/>
    <w:panose1 w:val="020B0604020202020204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6D7"/>
    <w:multiLevelType w:val="hybridMultilevel"/>
    <w:tmpl w:val="7DAA6B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48A"/>
    <w:multiLevelType w:val="hybridMultilevel"/>
    <w:tmpl w:val="ECBE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45B1"/>
    <w:multiLevelType w:val="hybridMultilevel"/>
    <w:tmpl w:val="C546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6326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9D"/>
    <w:rsid w:val="00057D25"/>
    <w:rsid w:val="00102B79"/>
    <w:rsid w:val="001A119D"/>
    <w:rsid w:val="002E7D66"/>
    <w:rsid w:val="004512EC"/>
    <w:rsid w:val="0049389C"/>
    <w:rsid w:val="0051049B"/>
    <w:rsid w:val="006361AA"/>
    <w:rsid w:val="008A6A5E"/>
    <w:rsid w:val="00967CAB"/>
    <w:rsid w:val="00A200F3"/>
    <w:rsid w:val="00BF3F9B"/>
    <w:rsid w:val="00CB4E61"/>
    <w:rsid w:val="00CD5A9F"/>
    <w:rsid w:val="00D07516"/>
    <w:rsid w:val="00D660D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3DFB"/>
  <w15:chartTrackingRefBased/>
  <w15:docId w15:val="{852544E4-C32A-4AAB-A99E-BCADBB80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tamaran" w:eastAsiaTheme="minorHAnsi" w:hAnsi="Catamaran" w:cs="Catamar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19D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7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highgate.org/about-hnf/cil-spen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highgate.org/wp-content/uploads/2018/07/HNFmap201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highgate.org/wp-content/uploads/2018/07/HNF-Plan-v5_AdoptionVersion-Jun17-FINAL-lores-copy.compressed.pdf" TargetMode="External"/><Relationship Id="rId5" Type="http://schemas.openxmlformats.org/officeDocument/2006/relationships/hyperlink" Target="https://forhighgate.org/wp-content/uploads/2018/07/HNFmap201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Ives</dc:creator>
  <cp:keywords/>
  <dc:description/>
  <cp:lastModifiedBy>Microsoft Office User</cp:lastModifiedBy>
  <cp:revision>2</cp:revision>
  <dcterms:created xsi:type="dcterms:W3CDTF">2019-11-12T15:06:00Z</dcterms:created>
  <dcterms:modified xsi:type="dcterms:W3CDTF">2019-11-12T15:06:00Z</dcterms:modified>
</cp:coreProperties>
</file>